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637E" w14:textId="6EA9D742" w:rsidR="000D4DD7" w:rsidRDefault="00951439" w:rsidP="00513B9D">
      <w:pPr>
        <w:spacing w:after="0" w:line="240" w:lineRule="auto"/>
        <w:ind w:firstLine="567"/>
        <w:jc w:val="both"/>
        <w:rPr>
          <w:b/>
          <w:bCs/>
          <w:sz w:val="24"/>
          <w:szCs w:val="24"/>
        </w:rPr>
      </w:pPr>
      <w:r w:rsidRPr="00951439">
        <w:rPr>
          <w:b/>
          <w:bCs/>
          <w:sz w:val="24"/>
          <w:szCs w:val="24"/>
          <w:lang w:val="en-US"/>
        </w:rPr>
        <w:t>FRAME</w:t>
      </w:r>
      <w:r w:rsidRPr="00951439">
        <w:rPr>
          <w:b/>
          <w:bCs/>
          <w:sz w:val="24"/>
          <w:szCs w:val="24"/>
        </w:rPr>
        <w:t xml:space="preserve"> </w:t>
      </w:r>
      <w:r w:rsidR="00C21A04" w:rsidRPr="00C21A04">
        <w:rPr>
          <w:b/>
          <w:bCs/>
          <w:sz w:val="24"/>
          <w:szCs w:val="24"/>
        </w:rPr>
        <w:t>ХИЗМАТИ КОНТЕНТИНИ МОДЕРАТСИЯ ҚИЛИШ ҚОИДАЛАРИ</w:t>
      </w:r>
    </w:p>
    <w:p w14:paraId="4010D30D" w14:textId="77777777" w:rsidR="00C21A04" w:rsidRPr="00F20FF2" w:rsidRDefault="00C21A04" w:rsidP="00513B9D">
      <w:pPr>
        <w:spacing w:after="0" w:line="240" w:lineRule="auto"/>
        <w:ind w:firstLine="567"/>
        <w:jc w:val="both"/>
        <w:rPr>
          <w:b/>
          <w:bCs/>
          <w:sz w:val="24"/>
          <w:szCs w:val="24"/>
        </w:rPr>
      </w:pPr>
    </w:p>
    <w:p w14:paraId="2EB0D484" w14:textId="77777777" w:rsidR="00C21A04" w:rsidRDefault="00C21A04" w:rsidP="002F00DB">
      <w:pPr>
        <w:spacing w:after="0"/>
        <w:ind w:firstLine="709"/>
        <w:jc w:val="both"/>
        <w:rPr>
          <w:sz w:val="24"/>
          <w:szCs w:val="24"/>
        </w:rPr>
      </w:pPr>
      <w:r w:rsidRPr="00C21A04">
        <w:rPr>
          <w:sz w:val="24"/>
          <w:szCs w:val="24"/>
        </w:rPr>
        <w:t>1. Ушбу Frame хизмати контентини модератсия қилиш қоидалари (Қоидалар) мақсадлари учун қуйидаги атамалар қуйидаги маъноларни англатади:</w:t>
      </w:r>
    </w:p>
    <w:p w14:paraId="26084D74" w14:textId="4B58F4B6" w:rsidR="002F00DB" w:rsidRPr="00786558" w:rsidRDefault="002F00DB" w:rsidP="002F00DB">
      <w:pPr>
        <w:spacing w:after="0"/>
        <w:ind w:firstLine="709"/>
        <w:jc w:val="both"/>
        <w:rPr>
          <w:sz w:val="24"/>
          <w:szCs w:val="24"/>
        </w:rPr>
      </w:pPr>
      <w:r w:rsidRPr="00786558">
        <w:rPr>
          <w:sz w:val="24"/>
          <w:szCs w:val="24"/>
        </w:rPr>
        <w:t xml:space="preserve">1.1. </w:t>
      </w:r>
      <w:r>
        <w:rPr>
          <w:sz w:val="24"/>
          <w:szCs w:val="24"/>
        </w:rPr>
        <w:t>Администратор</w:t>
      </w:r>
      <w:r w:rsidRPr="00786558">
        <w:rPr>
          <w:sz w:val="24"/>
          <w:szCs w:val="24"/>
        </w:rPr>
        <w:t xml:space="preserve"> — </w:t>
      </w:r>
      <w:r w:rsidRPr="00786558">
        <w:rPr>
          <w:sz w:val="24"/>
          <w:szCs w:val="24"/>
          <w:lang w:val="uz-Cyrl-UZ"/>
        </w:rPr>
        <w:t xml:space="preserve">Хизматга бўлган барча тегишли мутлақ мулкий ҳуқуқларга, шу жумладан домен номига бўлган ҳуқуқларга эга ва уни маъмурий жиҳатдан бошқаришни амалга оширувчи </w:t>
      </w:r>
      <w:r w:rsidRPr="00786558">
        <w:rPr>
          <w:sz w:val="24"/>
          <w:szCs w:val="24"/>
        </w:rPr>
        <w:t>«</w:t>
      </w:r>
      <w:r w:rsidRPr="00786558">
        <w:rPr>
          <w:sz w:val="24"/>
          <w:szCs w:val="24"/>
          <w:lang w:val="en-US"/>
        </w:rPr>
        <w:t>Frame</w:t>
      </w:r>
      <w:r w:rsidRPr="00786558">
        <w:rPr>
          <w:sz w:val="24"/>
          <w:szCs w:val="24"/>
        </w:rPr>
        <w:t xml:space="preserve"> </w:t>
      </w:r>
      <w:r w:rsidRPr="00786558">
        <w:rPr>
          <w:sz w:val="24"/>
          <w:szCs w:val="24"/>
          <w:lang w:val="en-US"/>
        </w:rPr>
        <w:t>Media</w:t>
      </w:r>
      <w:r w:rsidRPr="00786558">
        <w:rPr>
          <w:sz w:val="24"/>
          <w:szCs w:val="24"/>
        </w:rPr>
        <w:t>»</w:t>
      </w:r>
      <w:r w:rsidRPr="00786558">
        <w:rPr>
          <w:sz w:val="24"/>
          <w:szCs w:val="24"/>
          <w:lang w:val="uz-Cyrl-UZ"/>
        </w:rPr>
        <w:t xml:space="preserve"> масъулияти чекланган жамияти.</w:t>
      </w:r>
    </w:p>
    <w:p w14:paraId="52FF1950" w14:textId="77777777" w:rsidR="00C21A04" w:rsidRDefault="00C21A04" w:rsidP="00513B9D">
      <w:pPr>
        <w:spacing w:after="0" w:line="240" w:lineRule="auto"/>
        <w:ind w:firstLine="567"/>
        <w:jc w:val="both"/>
        <w:rPr>
          <w:sz w:val="24"/>
          <w:szCs w:val="24"/>
        </w:rPr>
      </w:pPr>
      <w:r w:rsidRPr="00C21A04">
        <w:rPr>
          <w:sz w:val="24"/>
          <w:szCs w:val="24"/>
        </w:rPr>
        <w:t>1.2. Контент - бошқа сайтларга ҳаволалар, фильмлар ҳақидаги шарҳлар, матнли ва ҳар қандай график маълумотлар, Фойдаланувчи томонидан Хизматда эълон қилинадиган ёки жойлаштириладиган, ташқаридан юклаб олинган ёки олинган бошқа турдаги материаллар; уларни жойлаштириш бўйича Администратор билан тузилган шартнома асосида эълон қилинадиган реклама хусусиятига эга материаллар.</w:t>
      </w:r>
    </w:p>
    <w:p w14:paraId="5627CB3C" w14:textId="77777777" w:rsidR="00C21A04" w:rsidRDefault="00C21A04" w:rsidP="00513B9D">
      <w:pPr>
        <w:spacing w:after="0" w:line="240" w:lineRule="auto"/>
        <w:ind w:firstLine="567"/>
        <w:jc w:val="both"/>
        <w:rPr>
          <w:sz w:val="24"/>
          <w:szCs w:val="24"/>
        </w:rPr>
      </w:pPr>
      <w:r w:rsidRPr="00C21A04">
        <w:rPr>
          <w:sz w:val="24"/>
          <w:szCs w:val="24"/>
        </w:rPr>
        <w:t>1.3. Фойдаланувчи - Хизматда рўйхатдан ўтиш (ҳисоб яратиш) ва/ёки авторизатсия жараёнидан ўтган шахс. Бу билан Хизматга кириш ва ундан фойдаланишни амалга оширувчи ҳар қандай шахс автоматик равишда Frame хизмати фойдаланувчиси билан келишув ва Қоидаларга тўлиқ риоя қилишини ҳамда унга нисбатан Frame хизмати фойдаланувчиси билан келишув ва Қоидаларда белгиланган талаблар қўлланилишини тасдиқлайди.</w:t>
      </w:r>
    </w:p>
    <w:p w14:paraId="6A7B68AB" w14:textId="1AE20030" w:rsidR="002F00DB" w:rsidRDefault="002F00DB" w:rsidP="00513B9D">
      <w:pPr>
        <w:spacing w:after="0" w:line="240" w:lineRule="auto"/>
        <w:ind w:firstLine="567"/>
        <w:jc w:val="both"/>
        <w:rPr>
          <w:sz w:val="24"/>
          <w:szCs w:val="24"/>
        </w:rPr>
      </w:pPr>
      <w:r w:rsidRPr="002F00DB">
        <w:rPr>
          <w:sz w:val="24"/>
          <w:szCs w:val="24"/>
        </w:rPr>
        <w:t>1.</w:t>
      </w:r>
      <w:r>
        <w:rPr>
          <w:sz w:val="24"/>
          <w:szCs w:val="24"/>
        </w:rPr>
        <w:t>4</w:t>
      </w:r>
      <w:r w:rsidRPr="002F00DB">
        <w:rPr>
          <w:sz w:val="24"/>
          <w:szCs w:val="24"/>
        </w:rPr>
        <w:t>. Хизмат - Интернет тармоғида қуйидаги манзил бўйича жойлашган Интернет-ресурс</w:t>
      </w:r>
      <w:r w:rsidR="003E2E39">
        <w:rPr>
          <w:sz w:val="24"/>
          <w:szCs w:val="24"/>
        </w:rPr>
        <w:t xml:space="preserve"> </w:t>
      </w:r>
      <w:r w:rsidR="003E2E39" w:rsidRPr="003E2E39">
        <w:rPr>
          <w:sz w:val="24"/>
          <w:szCs w:val="24"/>
        </w:rPr>
        <w:t>https://frame.uz/uz</w:t>
      </w:r>
      <w:r w:rsidRPr="002F00DB">
        <w:rPr>
          <w:sz w:val="24"/>
          <w:szCs w:val="24"/>
        </w:rPr>
        <w:t xml:space="preserve">. Хизмат деганда, контекстга қараб, ресурс дизайни (график безаш), мобил иловалар учун Frame дастури ва/ёки Smart-TV технологиясини қўллаш мумкин бўлган қурилмалар учун Frame дастури орқали ресурсга кириш имконияти тушунилади. </w:t>
      </w:r>
    </w:p>
    <w:p w14:paraId="3E149173" w14:textId="44E6D1CB" w:rsidR="00B6662E" w:rsidRPr="00F20FF2" w:rsidRDefault="00B6662E" w:rsidP="00513B9D">
      <w:pPr>
        <w:spacing w:after="0" w:line="240" w:lineRule="auto"/>
        <w:ind w:firstLine="567"/>
        <w:jc w:val="both"/>
        <w:rPr>
          <w:sz w:val="24"/>
          <w:szCs w:val="24"/>
        </w:rPr>
      </w:pPr>
      <w:r w:rsidRPr="00C21A04">
        <w:rPr>
          <w:sz w:val="24"/>
          <w:szCs w:val="24"/>
        </w:rPr>
        <w:t>1.5.</w:t>
      </w:r>
      <w:r w:rsidR="00C21A04" w:rsidRPr="00C21A04">
        <w:t xml:space="preserve"> </w:t>
      </w:r>
      <w:r w:rsidR="00C21A04" w:rsidRPr="00C21A04">
        <w:rPr>
          <w:sz w:val="24"/>
          <w:szCs w:val="24"/>
        </w:rPr>
        <w:t>Қоидаларда қўлланиладиган ва ушбу бўлимда ўз аксини топмаган ҳар қандай атамалар ва тушунчалар Қоидалари матнидан келиб чиқадиган маънога мувофиқ талқин қилинади. Қоидаларда қўлланиладиган атама ва/ёки тушунчанинг талқинига нисбатан ҳар қандай зиддиятлар юзага келган тақдирда, Администратор томонидан белгиланадиган талқин қўлланилади.</w:t>
      </w:r>
    </w:p>
    <w:p w14:paraId="7C13003B" w14:textId="77777777" w:rsidR="006A4625" w:rsidRDefault="006A4625" w:rsidP="00513B9D">
      <w:pPr>
        <w:spacing w:after="0" w:line="240" w:lineRule="auto"/>
        <w:ind w:firstLine="567"/>
        <w:jc w:val="both"/>
        <w:rPr>
          <w:sz w:val="24"/>
          <w:szCs w:val="24"/>
        </w:rPr>
      </w:pPr>
      <w:r w:rsidRPr="006A4625">
        <w:rPr>
          <w:sz w:val="24"/>
          <w:szCs w:val="24"/>
        </w:rPr>
        <w:t>2. Қоидалар Frame хизмати фойдаланувчиси билан келишувнинг ажралмас қисми ҳисобланади.</w:t>
      </w:r>
    </w:p>
    <w:p w14:paraId="70CAD39D" w14:textId="77777777" w:rsidR="006A4625" w:rsidRDefault="006A4625" w:rsidP="00513B9D">
      <w:pPr>
        <w:spacing w:after="0" w:line="240" w:lineRule="auto"/>
        <w:ind w:firstLine="567"/>
        <w:jc w:val="both"/>
        <w:rPr>
          <w:sz w:val="24"/>
          <w:szCs w:val="24"/>
        </w:rPr>
      </w:pPr>
      <w:r w:rsidRPr="006A4625">
        <w:rPr>
          <w:sz w:val="24"/>
          <w:szCs w:val="24"/>
        </w:rPr>
        <w:t>3. Контентнинг мазмуни ва уни жойлаштириш оқибатлари учун жавобгарлик бундай Контентни жойлаштирган Фойдаланувчининг зиммасида бўлади. Администратор бундай масалалар бўйича суд муҳокамасида ва бошқа муҳокамаларда жавобгар бўлмайди ва жавобгар сифатида жалб қилиниши мумкин эмас. Фойдаланувчи ҳар қандай Контент учун, шунингдек, ҳар доим ва ҳар қандай ҳолатда ўз таваккалчилиги остида амалга ошириладиган бошқа Фойдаланувчилар билан ҳар қандай ўзаро алоқалар учун жавобгар ҳисобланади.</w:t>
      </w:r>
    </w:p>
    <w:p w14:paraId="5A3201F8" w14:textId="77777777" w:rsidR="006A4625" w:rsidRDefault="006A4625" w:rsidP="00513B9D">
      <w:pPr>
        <w:spacing w:after="0" w:line="240" w:lineRule="auto"/>
        <w:ind w:firstLine="567"/>
        <w:jc w:val="both"/>
        <w:rPr>
          <w:sz w:val="24"/>
          <w:szCs w:val="24"/>
        </w:rPr>
      </w:pPr>
      <w:r w:rsidRPr="006A4625">
        <w:rPr>
          <w:sz w:val="24"/>
          <w:szCs w:val="24"/>
        </w:rPr>
        <w:t>Фойдаланувчи Фойдаланувчи томонидан Қоидаларга зид равишда Контент жойлаштирилиши оқибатлари туфайли етказилган ҳар қандай зарарни Администраторга тўлашга розилик беради.</w:t>
      </w:r>
    </w:p>
    <w:p w14:paraId="7A4EDB47" w14:textId="77777777" w:rsidR="006A4625" w:rsidRDefault="006A4625" w:rsidP="00513B9D">
      <w:pPr>
        <w:spacing w:after="0" w:line="240" w:lineRule="auto"/>
        <w:ind w:firstLine="567"/>
        <w:jc w:val="both"/>
        <w:rPr>
          <w:sz w:val="24"/>
          <w:szCs w:val="24"/>
        </w:rPr>
      </w:pPr>
      <w:r w:rsidRPr="006A4625">
        <w:rPr>
          <w:sz w:val="24"/>
          <w:szCs w:val="24"/>
        </w:rPr>
        <w:t>4. Фойдаланувчи ўз хоҳишига кўра Хизмат контентига тегишли Контентни Хизматга жойлаштириши мумкин. Бунда, Фойдаланувчи Контентни Хизматга жойлаштирмаслик ва Хизматдан қуйидаги мақсадларда олиш, юбориш ёки Хизмат орқали тарқатиш учун фойдаланмаслик мажбуриятини олади:</w:t>
      </w:r>
    </w:p>
    <w:p w14:paraId="4819CFA2" w14:textId="3A7E0A30" w:rsidR="000131EE" w:rsidRPr="000131EE" w:rsidRDefault="000131EE" w:rsidP="000131EE">
      <w:pPr>
        <w:spacing w:after="0" w:line="240" w:lineRule="auto"/>
        <w:ind w:firstLine="567"/>
        <w:jc w:val="both"/>
        <w:rPr>
          <w:sz w:val="24"/>
          <w:szCs w:val="24"/>
        </w:rPr>
      </w:pPr>
      <w:r>
        <w:rPr>
          <w:sz w:val="24"/>
          <w:szCs w:val="24"/>
        </w:rPr>
        <w:t>4</w:t>
      </w:r>
      <w:r w:rsidRPr="000131EE">
        <w:rPr>
          <w:sz w:val="24"/>
          <w:szCs w:val="24"/>
        </w:rPr>
        <w:t>.1 Ўзбекистон Республикасининг мавжуд конституциявий тузумини, ҳудудий яхлитлигини зўравонлик билан ўзгартиришга даъват этиш;</w:t>
      </w:r>
    </w:p>
    <w:p w14:paraId="213F533E" w14:textId="11E4ED1B" w:rsidR="000131EE" w:rsidRPr="000131EE" w:rsidRDefault="000131EE" w:rsidP="000131EE">
      <w:pPr>
        <w:spacing w:after="0" w:line="240" w:lineRule="auto"/>
        <w:ind w:firstLine="567"/>
        <w:jc w:val="both"/>
        <w:rPr>
          <w:sz w:val="24"/>
          <w:szCs w:val="24"/>
        </w:rPr>
      </w:pPr>
      <w:r>
        <w:rPr>
          <w:sz w:val="24"/>
          <w:szCs w:val="24"/>
        </w:rPr>
        <w:t>4.</w:t>
      </w:r>
      <w:r w:rsidRPr="000131EE">
        <w:rPr>
          <w:sz w:val="24"/>
          <w:szCs w:val="24"/>
        </w:rPr>
        <w:t xml:space="preserve">2. оммавий тартибсизликларга, фуқароларга нисбатан зўравонликка, шунингдек белгиланган тартибни бузган ҳолда ўтказиладиган йиғилишлар, митинглар, кўча юришлари </w:t>
      </w:r>
      <w:r w:rsidRPr="000131EE">
        <w:rPr>
          <w:sz w:val="24"/>
          <w:szCs w:val="24"/>
        </w:rPr>
        <w:lastRenderedPageBreak/>
        <w:t>ва намойишларда қатнашишга даъват қилиш, худди шунингдек ушбу ғайриқонуний ҳаракатларни мувофиқлаштириш;</w:t>
      </w:r>
    </w:p>
    <w:p w14:paraId="15693FC0" w14:textId="4C33D3B7" w:rsidR="000131EE" w:rsidRPr="000131EE" w:rsidRDefault="000131EE" w:rsidP="000131EE">
      <w:pPr>
        <w:spacing w:after="0" w:line="240" w:lineRule="auto"/>
        <w:ind w:firstLine="567"/>
        <w:jc w:val="both"/>
        <w:rPr>
          <w:sz w:val="24"/>
          <w:szCs w:val="24"/>
        </w:rPr>
      </w:pPr>
      <w:r>
        <w:rPr>
          <w:sz w:val="24"/>
          <w:szCs w:val="24"/>
        </w:rPr>
        <w:t>4</w:t>
      </w:r>
      <w:r w:rsidRPr="000131EE">
        <w:rPr>
          <w:sz w:val="24"/>
          <w:szCs w:val="24"/>
        </w:rPr>
        <w:t>.3 била туриб жамоат тартибига ёки хавфсизлигига таҳдид солувчи ёлғон ахборотни тарқатиш;</w:t>
      </w:r>
    </w:p>
    <w:p w14:paraId="01BF7482" w14:textId="0DD09CCE" w:rsidR="000131EE" w:rsidRPr="000131EE" w:rsidRDefault="000131EE" w:rsidP="000131EE">
      <w:pPr>
        <w:spacing w:after="0" w:line="240" w:lineRule="auto"/>
        <w:ind w:firstLine="567"/>
        <w:jc w:val="both"/>
        <w:rPr>
          <w:sz w:val="24"/>
          <w:szCs w:val="24"/>
        </w:rPr>
      </w:pPr>
      <w:r>
        <w:rPr>
          <w:sz w:val="24"/>
          <w:szCs w:val="24"/>
        </w:rPr>
        <w:t>4</w:t>
      </w:r>
      <w:r w:rsidRPr="000131EE">
        <w:rPr>
          <w:sz w:val="24"/>
          <w:szCs w:val="24"/>
        </w:rPr>
        <w:t xml:space="preserve">.4 уруш, зўравонлик ва терроризмни, шунингдек диний экстремизм, сепаратизм ва ақидапарастлик ғояларини тарғиб қилиш; </w:t>
      </w:r>
    </w:p>
    <w:p w14:paraId="28E544D8" w14:textId="3AD016DA" w:rsidR="000131EE" w:rsidRPr="000131EE" w:rsidRDefault="000131EE" w:rsidP="000131EE">
      <w:pPr>
        <w:spacing w:after="0" w:line="240" w:lineRule="auto"/>
        <w:ind w:firstLine="567"/>
        <w:jc w:val="both"/>
        <w:rPr>
          <w:sz w:val="24"/>
          <w:szCs w:val="24"/>
        </w:rPr>
      </w:pPr>
      <w:r>
        <w:rPr>
          <w:sz w:val="24"/>
          <w:szCs w:val="24"/>
        </w:rPr>
        <w:t>4</w:t>
      </w:r>
      <w:r w:rsidRPr="000131EE">
        <w:rPr>
          <w:sz w:val="24"/>
          <w:szCs w:val="24"/>
        </w:rPr>
        <w:t xml:space="preserve">.5 давлат сирларини ёки қонун билан ҳимоя қилинадиган бошқа сирни ташкил этувчи маълумотларни ошкор этиш; </w:t>
      </w:r>
    </w:p>
    <w:p w14:paraId="7E8ECCFD" w14:textId="0942DC83" w:rsidR="000131EE" w:rsidRPr="000131EE" w:rsidRDefault="000131EE" w:rsidP="000131EE">
      <w:pPr>
        <w:spacing w:after="0" w:line="240" w:lineRule="auto"/>
        <w:ind w:firstLine="567"/>
        <w:jc w:val="both"/>
        <w:rPr>
          <w:sz w:val="24"/>
          <w:szCs w:val="24"/>
        </w:rPr>
      </w:pPr>
      <w:r>
        <w:rPr>
          <w:sz w:val="24"/>
          <w:szCs w:val="24"/>
        </w:rPr>
        <w:t>4</w:t>
      </w:r>
      <w:r w:rsidRPr="000131EE">
        <w:rPr>
          <w:sz w:val="24"/>
          <w:szCs w:val="24"/>
        </w:rPr>
        <w:t xml:space="preserve">.6 миллий, ирқий, этник ёки диний адоват қўзғатувчи, шунингдек фуқароларнинг шаъни ва қадр-қимматига ёки ишчанлик обрўсига путур етказувчи, уларнинг шахсий ҳаётига аралашишга йўл қўювчи ахборотни тарқатиш; </w:t>
      </w:r>
    </w:p>
    <w:p w14:paraId="475AF16F" w14:textId="3DDF841F" w:rsidR="000131EE" w:rsidRPr="000131EE" w:rsidRDefault="000131EE" w:rsidP="000131EE">
      <w:pPr>
        <w:spacing w:after="0" w:line="240" w:lineRule="auto"/>
        <w:ind w:firstLine="567"/>
        <w:jc w:val="both"/>
        <w:rPr>
          <w:sz w:val="24"/>
          <w:szCs w:val="24"/>
        </w:rPr>
      </w:pPr>
      <w:r>
        <w:rPr>
          <w:sz w:val="24"/>
          <w:szCs w:val="24"/>
        </w:rPr>
        <w:t>4</w:t>
      </w:r>
      <w:r w:rsidRPr="000131EE">
        <w:rPr>
          <w:sz w:val="24"/>
          <w:szCs w:val="24"/>
        </w:rPr>
        <w:t xml:space="preserve">.7 жамиятга, давлатга, давлат рамзларига ҳурматсизликни намоён этувчи ахборотни, шу жумладан, одобсиз шаклда ифодаланган ахборотни тарқатиш; </w:t>
      </w:r>
    </w:p>
    <w:p w14:paraId="06ECFBFB" w14:textId="7C0EA36B" w:rsidR="000131EE" w:rsidRPr="000131EE" w:rsidRDefault="000131EE" w:rsidP="000131EE">
      <w:pPr>
        <w:spacing w:after="0" w:line="240" w:lineRule="auto"/>
        <w:ind w:firstLine="567"/>
        <w:jc w:val="both"/>
        <w:rPr>
          <w:sz w:val="24"/>
          <w:szCs w:val="24"/>
        </w:rPr>
      </w:pPr>
      <w:r>
        <w:rPr>
          <w:sz w:val="24"/>
          <w:szCs w:val="24"/>
        </w:rPr>
        <w:t>4</w:t>
      </w:r>
      <w:r w:rsidRPr="000131EE">
        <w:rPr>
          <w:sz w:val="24"/>
          <w:szCs w:val="24"/>
        </w:rPr>
        <w:t xml:space="preserve">.8 гиёҳвандлик воситалари, психотроп моддалар ва прекурсорларни тарғиб қилиш; </w:t>
      </w:r>
    </w:p>
    <w:p w14:paraId="4C8B78B1" w14:textId="1A0D5663" w:rsidR="000131EE" w:rsidRPr="000131EE" w:rsidRDefault="000131EE" w:rsidP="000131EE">
      <w:pPr>
        <w:spacing w:after="0" w:line="240" w:lineRule="auto"/>
        <w:ind w:firstLine="567"/>
        <w:jc w:val="both"/>
        <w:rPr>
          <w:sz w:val="24"/>
          <w:szCs w:val="24"/>
        </w:rPr>
      </w:pPr>
      <w:r>
        <w:rPr>
          <w:sz w:val="24"/>
          <w:szCs w:val="24"/>
        </w:rPr>
        <w:t>4</w:t>
      </w:r>
      <w:r w:rsidRPr="000131EE">
        <w:rPr>
          <w:sz w:val="24"/>
          <w:szCs w:val="24"/>
        </w:rPr>
        <w:t xml:space="preserve">.9 порнографияни, зўравонлик ва шафқатсизликка сиғинишни, шунингдек ўз жонига қасд қилишга ундашни тарғиб қилиш; </w:t>
      </w:r>
    </w:p>
    <w:p w14:paraId="1DA1F419" w14:textId="02410A1F" w:rsidR="000131EE" w:rsidRPr="000131EE" w:rsidRDefault="000131EE" w:rsidP="000131EE">
      <w:pPr>
        <w:spacing w:after="0" w:line="240" w:lineRule="auto"/>
        <w:ind w:firstLine="567"/>
        <w:jc w:val="both"/>
        <w:rPr>
          <w:sz w:val="24"/>
          <w:szCs w:val="24"/>
        </w:rPr>
      </w:pPr>
      <w:r>
        <w:rPr>
          <w:sz w:val="24"/>
          <w:szCs w:val="24"/>
        </w:rPr>
        <w:t>4</w:t>
      </w:r>
      <w:r w:rsidRPr="000131EE">
        <w:rPr>
          <w:sz w:val="24"/>
          <w:szCs w:val="24"/>
        </w:rPr>
        <w:t>.10 бошқа шахсларга тегишли бўлган интеллектуал мулк объектларидан ноқонуний фойдаланиш;</w:t>
      </w:r>
    </w:p>
    <w:p w14:paraId="691E15BB" w14:textId="040FBF24" w:rsidR="000131EE" w:rsidRPr="000131EE" w:rsidRDefault="000131EE" w:rsidP="000131EE">
      <w:pPr>
        <w:spacing w:after="0" w:line="240" w:lineRule="auto"/>
        <w:ind w:firstLine="567"/>
        <w:jc w:val="both"/>
        <w:rPr>
          <w:sz w:val="24"/>
          <w:szCs w:val="24"/>
        </w:rPr>
      </w:pPr>
      <w:r>
        <w:rPr>
          <w:sz w:val="24"/>
          <w:szCs w:val="24"/>
        </w:rPr>
        <w:t>4</w:t>
      </w:r>
      <w:r w:rsidRPr="000131EE">
        <w:rPr>
          <w:sz w:val="24"/>
          <w:szCs w:val="24"/>
        </w:rPr>
        <w:t xml:space="preserve">.11 фуқароларни, шу жумладан вояга етмаганларни уларнинг ҳаёти ва (ёки) соғлиғига ёхуд бошқа шахсларнинг ҳаёти ва (ёки) соғлиғи учун хавф туғдирадиган ғайриқонуний ҳаракатларни содир этишга ундашга ёки бошқача тарзда жалб этишга қаратилган ахборотни тарқатиш; </w:t>
      </w:r>
    </w:p>
    <w:p w14:paraId="0CF8F22B" w14:textId="79AB95FF" w:rsidR="000131EE" w:rsidRDefault="000131EE" w:rsidP="000131EE">
      <w:pPr>
        <w:spacing w:after="0" w:line="240" w:lineRule="auto"/>
        <w:ind w:firstLine="567"/>
        <w:jc w:val="both"/>
        <w:rPr>
          <w:sz w:val="24"/>
          <w:szCs w:val="24"/>
        </w:rPr>
      </w:pPr>
      <w:r>
        <w:rPr>
          <w:sz w:val="24"/>
          <w:szCs w:val="24"/>
        </w:rPr>
        <w:t>4</w:t>
      </w:r>
      <w:r w:rsidRPr="000131EE">
        <w:rPr>
          <w:sz w:val="24"/>
          <w:szCs w:val="24"/>
        </w:rPr>
        <w:t xml:space="preserve">.12 Ўзбекистон Республикаси қонунчилигига мувофиқ жиноий ва бошқа жавобгарликка сабаб бўладиган бошқа ҳаракатларни содир этиш. </w:t>
      </w:r>
    </w:p>
    <w:p w14:paraId="6BB5067F" w14:textId="77777777" w:rsidR="004E3479" w:rsidRDefault="004E3479" w:rsidP="00513B9D">
      <w:pPr>
        <w:spacing w:after="0" w:line="240" w:lineRule="auto"/>
        <w:ind w:firstLine="567"/>
        <w:jc w:val="both"/>
        <w:rPr>
          <w:sz w:val="24"/>
          <w:szCs w:val="24"/>
        </w:rPr>
      </w:pPr>
      <w:r w:rsidRPr="004E3479">
        <w:rPr>
          <w:sz w:val="24"/>
          <w:szCs w:val="24"/>
        </w:rPr>
        <w:t>5. Фойдаланувчига Хизматда қуйидаги Контентларни жойлаштириш тақиқланади:</w:t>
      </w:r>
    </w:p>
    <w:p w14:paraId="5CB12354" w14:textId="7CF65561" w:rsidR="004E3479" w:rsidRPr="004E3479" w:rsidRDefault="004E3479" w:rsidP="004E3479">
      <w:pPr>
        <w:spacing w:after="0" w:line="240" w:lineRule="auto"/>
        <w:ind w:firstLine="567"/>
        <w:jc w:val="both"/>
        <w:rPr>
          <w:sz w:val="24"/>
          <w:szCs w:val="24"/>
        </w:rPr>
      </w:pPr>
      <w:r>
        <w:rPr>
          <w:sz w:val="24"/>
          <w:szCs w:val="24"/>
        </w:rPr>
        <w:t>5</w:t>
      </w:r>
      <w:r w:rsidRPr="004E3479">
        <w:rPr>
          <w:sz w:val="24"/>
          <w:szCs w:val="24"/>
        </w:rPr>
        <w:t>.1. "буюртма" хусусиятга эга, яъни Хизматни яратиш мақсадларига тўғри келмайдиган, кимнингдир манфаатларини кўзлаб яратилган;</w:t>
      </w:r>
    </w:p>
    <w:p w14:paraId="30CDB29B" w14:textId="292CB645" w:rsidR="004E3479" w:rsidRDefault="004E3479" w:rsidP="004E3479">
      <w:pPr>
        <w:spacing w:after="0" w:line="240" w:lineRule="auto"/>
        <w:ind w:firstLine="567"/>
        <w:jc w:val="both"/>
        <w:rPr>
          <w:sz w:val="24"/>
          <w:szCs w:val="24"/>
        </w:rPr>
      </w:pPr>
      <w:r>
        <w:rPr>
          <w:sz w:val="24"/>
          <w:szCs w:val="24"/>
        </w:rPr>
        <w:t>5</w:t>
      </w:r>
      <w:r w:rsidRPr="004E3479">
        <w:rPr>
          <w:sz w:val="24"/>
          <w:szCs w:val="24"/>
        </w:rPr>
        <w:t xml:space="preserve">.2. Сервисда ва/ёки у орқали компьютер вируслари ёки ҳар қандай компьютер ёки телекоммуникация ускуналари ёки дастурларидан рухсатсиз фойдаланишни амалга ошириш учун уларни бузиш, ўзгартириш, йўқ қилишни блоклаш ёки функционаллигини чеклаш учун мўлжалланган бошқа компьютер кодлари, файллари ёки дастурларининг тарқалишига кўмаклашувчи, шунингдек Хизматга ҳамда Интернет тармоғидаги пулли ресурсларга рухсатсиз кириш имконини олиш учун тижорат дастурий маҳсулотларига серия рақамларини ва уларни яратиш учун дастурларни, логинлар, пароллар ва бошқа воситаларни жойлаштирмаслик;  </w:t>
      </w:r>
    </w:p>
    <w:p w14:paraId="49C11D64" w14:textId="77777777" w:rsidR="00E57889" w:rsidRDefault="00E57889" w:rsidP="00C77EEF">
      <w:pPr>
        <w:spacing w:after="0" w:line="240" w:lineRule="auto"/>
        <w:ind w:firstLine="567"/>
        <w:jc w:val="both"/>
        <w:rPr>
          <w:sz w:val="24"/>
          <w:szCs w:val="24"/>
        </w:rPr>
      </w:pPr>
      <w:r w:rsidRPr="00E57889">
        <w:rPr>
          <w:sz w:val="24"/>
          <w:szCs w:val="24"/>
        </w:rPr>
        <w:t>5.3. реклама хусусиятига эга - Администратор билан тегишли шартнома муносабатлари мавжуд бўлмаган ҳолда;</w:t>
      </w:r>
    </w:p>
    <w:p w14:paraId="25F5CE75" w14:textId="0F40F343" w:rsidR="00C77EEF" w:rsidRPr="00C77EEF" w:rsidRDefault="00C77EEF" w:rsidP="00C77EEF">
      <w:pPr>
        <w:spacing w:after="0" w:line="240" w:lineRule="auto"/>
        <w:ind w:firstLine="567"/>
        <w:jc w:val="both"/>
        <w:rPr>
          <w:sz w:val="24"/>
          <w:szCs w:val="24"/>
        </w:rPr>
      </w:pPr>
      <w:r>
        <w:rPr>
          <w:sz w:val="24"/>
          <w:szCs w:val="24"/>
        </w:rPr>
        <w:t>5</w:t>
      </w:r>
      <w:r w:rsidRPr="00C77EEF">
        <w:rPr>
          <w:sz w:val="24"/>
          <w:szCs w:val="24"/>
        </w:rPr>
        <w:t xml:space="preserve">4. таҳдид қиладиган, обрўсизлантирадиган, ҳақорат қиладиган, шаъни, қадр-қиммати, ишчанлик обрўсига зарар етказадиган, Фойдаланувчилар ёки учинчи шахслар шахсий ҳаётининг дахлсизлигини бузадиган; </w:t>
      </w:r>
    </w:p>
    <w:p w14:paraId="61FE18CC" w14:textId="5699889C" w:rsidR="00C77EEF" w:rsidRPr="00C77EEF" w:rsidRDefault="00C77EEF" w:rsidP="00C77EEF">
      <w:pPr>
        <w:spacing w:after="0" w:line="240" w:lineRule="auto"/>
        <w:ind w:firstLine="567"/>
        <w:jc w:val="both"/>
        <w:rPr>
          <w:sz w:val="24"/>
          <w:szCs w:val="24"/>
        </w:rPr>
      </w:pPr>
      <w:r>
        <w:rPr>
          <w:sz w:val="24"/>
          <w:szCs w:val="24"/>
        </w:rPr>
        <w:t>5.</w:t>
      </w:r>
      <w:r w:rsidRPr="00C77EEF">
        <w:rPr>
          <w:sz w:val="24"/>
          <w:szCs w:val="24"/>
        </w:rPr>
        <w:t>5. вояга етмаганларнинг ҳуқуқларини бузадиган;</w:t>
      </w:r>
    </w:p>
    <w:p w14:paraId="6C0A3016" w14:textId="7404D6DE" w:rsidR="00C77EEF" w:rsidRPr="00C77EEF" w:rsidRDefault="00C77EEF" w:rsidP="00C77EEF">
      <w:pPr>
        <w:spacing w:after="0" w:line="240" w:lineRule="auto"/>
        <w:ind w:firstLine="567"/>
        <w:jc w:val="both"/>
        <w:rPr>
          <w:sz w:val="24"/>
          <w:szCs w:val="24"/>
        </w:rPr>
      </w:pPr>
      <w:r>
        <w:rPr>
          <w:sz w:val="24"/>
          <w:szCs w:val="24"/>
        </w:rPr>
        <w:t>5</w:t>
      </w:r>
      <w:r w:rsidRPr="00C77EEF">
        <w:rPr>
          <w:sz w:val="24"/>
          <w:szCs w:val="24"/>
        </w:rPr>
        <w:t>.6. жиноий фаолиятни тарғиб қиладиган ёки жиноий ҳаракатларни содир этиш бўйича маслаҳатлар, йўриқномалар ёки кўрсатмаларга эга бўлган;</w:t>
      </w:r>
    </w:p>
    <w:p w14:paraId="5DE39DFF" w14:textId="0CEAE04E" w:rsidR="00C77EEF" w:rsidRPr="00C77EEF" w:rsidRDefault="00C77EEF" w:rsidP="00C77EEF">
      <w:pPr>
        <w:spacing w:after="0" w:line="240" w:lineRule="auto"/>
        <w:ind w:firstLine="567"/>
        <w:jc w:val="both"/>
        <w:rPr>
          <w:sz w:val="24"/>
          <w:szCs w:val="24"/>
        </w:rPr>
      </w:pPr>
      <w:r>
        <w:rPr>
          <w:sz w:val="24"/>
          <w:szCs w:val="24"/>
        </w:rPr>
        <w:t>5</w:t>
      </w:r>
      <w:r w:rsidRPr="00C77EEF">
        <w:rPr>
          <w:sz w:val="24"/>
          <w:szCs w:val="24"/>
        </w:rPr>
        <w:t xml:space="preserve">.7. кириш имконияти чекланган маълумотларни, жумладан, аммо булар билан чекланмаган ҳолда, тижорат сирини, учинчи шахсларнинг шахсий ҳаёти ҳақидаги маълумотларни ўз ичига олган; </w:t>
      </w:r>
    </w:p>
    <w:p w14:paraId="00312FF5" w14:textId="0FBC6FE2" w:rsidR="00C77EEF" w:rsidRPr="00C77EEF" w:rsidRDefault="00C77EEF" w:rsidP="00C77EEF">
      <w:pPr>
        <w:spacing w:after="0" w:line="240" w:lineRule="auto"/>
        <w:ind w:firstLine="567"/>
        <w:jc w:val="both"/>
        <w:rPr>
          <w:sz w:val="24"/>
          <w:szCs w:val="24"/>
        </w:rPr>
      </w:pPr>
      <w:r>
        <w:rPr>
          <w:sz w:val="24"/>
          <w:szCs w:val="24"/>
        </w:rPr>
        <w:t>5</w:t>
      </w:r>
      <w:r w:rsidRPr="00C77EEF">
        <w:rPr>
          <w:sz w:val="24"/>
          <w:szCs w:val="24"/>
        </w:rPr>
        <w:t>.8. фирибгарлик хусусиятига эга;</w:t>
      </w:r>
    </w:p>
    <w:p w14:paraId="48061646" w14:textId="40D27B02" w:rsidR="00C77EEF" w:rsidRDefault="00C77EEF" w:rsidP="00C77EEF">
      <w:pPr>
        <w:spacing w:after="0" w:line="240" w:lineRule="auto"/>
        <w:ind w:firstLine="567"/>
        <w:jc w:val="both"/>
        <w:rPr>
          <w:sz w:val="24"/>
          <w:szCs w:val="24"/>
        </w:rPr>
      </w:pPr>
      <w:r>
        <w:rPr>
          <w:sz w:val="24"/>
          <w:szCs w:val="24"/>
        </w:rPr>
        <w:t>5</w:t>
      </w:r>
      <w:r w:rsidRPr="00C77EEF">
        <w:rPr>
          <w:sz w:val="24"/>
          <w:szCs w:val="24"/>
        </w:rPr>
        <w:t xml:space="preserve">.9. Ўзбекистон Республикаси қонунчилиги талабларига зид бўлган ўзга ресурсларга ҳаволаларни ўз ичига олган. </w:t>
      </w:r>
    </w:p>
    <w:p w14:paraId="1004F43F" w14:textId="77777777" w:rsidR="00340ACA" w:rsidRDefault="00340ACA" w:rsidP="00513B9D">
      <w:pPr>
        <w:spacing w:after="0" w:line="240" w:lineRule="auto"/>
        <w:ind w:firstLine="567"/>
        <w:jc w:val="both"/>
        <w:rPr>
          <w:sz w:val="24"/>
          <w:szCs w:val="24"/>
        </w:rPr>
      </w:pPr>
      <w:r w:rsidRPr="00340ACA">
        <w:rPr>
          <w:sz w:val="24"/>
          <w:szCs w:val="24"/>
        </w:rPr>
        <w:lastRenderedPageBreak/>
        <w:t>5.10. эротик (тананинг яланғоч интим аъзолари тасвири 50 фоиздан кўпроқ жойни эгаллаган), шунингдек, шаҳвоний хусусиятга ишора қилувчи;</w:t>
      </w:r>
    </w:p>
    <w:p w14:paraId="7AA12E26" w14:textId="77777777" w:rsidR="00340ACA" w:rsidRDefault="00340ACA" w:rsidP="00513B9D">
      <w:pPr>
        <w:spacing w:after="0" w:line="240" w:lineRule="auto"/>
        <w:ind w:firstLine="567"/>
        <w:jc w:val="both"/>
        <w:rPr>
          <w:sz w:val="24"/>
          <w:szCs w:val="24"/>
        </w:rPr>
      </w:pPr>
      <w:r w:rsidRPr="00340ACA">
        <w:rPr>
          <w:sz w:val="24"/>
          <w:szCs w:val="24"/>
        </w:rPr>
        <w:t>5.11. тақиқланган ташкилотлар рамзлари ва шу кабиларни ўз ичига олган, ирқий устунлик мафкурасини тарғиб қилувчи, жиноий субмаданиятларни эслатувчи ва қамоқхона жаргонига тегишли ҳар қандай сўзларни ўз ичига олган;</w:t>
      </w:r>
    </w:p>
    <w:p w14:paraId="1FF4AA3C" w14:textId="77777777" w:rsidR="00340ACA" w:rsidRDefault="00340ACA" w:rsidP="00513B9D">
      <w:pPr>
        <w:spacing w:after="0" w:line="240" w:lineRule="auto"/>
        <w:ind w:firstLine="567"/>
        <w:jc w:val="both"/>
        <w:rPr>
          <w:sz w:val="24"/>
          <w:szCs w:val="24"/>
        </w:rPr>
      </w:pPr>
      <w:r w:rsidRPr="00340ACA">
        <w:rPr>
          <w:sz w:val="24"/>
          <w:szCs w:val="24"/>
        </w:rPr>
        <w:t>5.12. спам мақсадида бир нечта бир хил ёки ўхшаш контентни ўз ичига олган;</w:t>
      </w:r>
    </w:p>
    <w:p w14:paraId="30CD8C75" w14:textId="77777777" w:rsidR="00340ACA" w:rsidRDefault="00340ACA" w:rsidP="00513B9D">
      <w:pPr>
        <w:spacing w:after="0" w:line="240" w:lineRule="auto"/>
        <w:ind w:firstLine="567"/>
        <w:jc w:val="both"/>
        <w:rPr>
          <w:sz w:val="24"/>
          <w:szCs w:val="24"/>
        </w:rPr>
      </w:pPr>
      <w:r w:rsidRPr="00340ACA">
        <w:rPr>
          <w:sz w:val="24"/>
          <w:szCs w:val="24"/>
        </w:rPr>
        <w:t>5.13. беҳаё ҳақоратли сўзларни ёки шаҳвоний мазмунни ўз ичига олган.</w:t>
      </w:r>
    </w:p>
    <w:p w14:paraId="0E8E932F" w14:textId="77777777" w:rsidR="00340ACA" w:rsidRDefault="00340ACA" w:rsidP="00513B9D">
      <w:pPr>
        <w:spacing w:after="0" w:line="240" w:lineRule="auto"/>
        <w:ind w:firstLine="567"/>
        <w:jc w:val="both"/>
        <w:rPr>
          <w:sz w:val="24"/>
          <w:szCs w:val="24"/>
        </w:rPr>
      </w:pPr>
      <w:r w:rsidRPr="00340ACA">
        <w:rPr>
          <w:sz w:val="24"/>
          <w:szCs w:val="24"/>
        </w:rPr>
        <w:t>6. Реклама мазмунидаги контентни жойлаштириш бўйича Администратор билан шартнома тузган фойдаланувчиларга юқоридагилардан ташқари қуйидагиларни ўз ичига олган ҳар қандай маълумотни юклаш, сақлаш, нашр этиш, тарқатиш ҳам тақиқланади:</w:t>
      </w:r>
    </w:p>
    <w:p w14:paraId="0A7ACF0B" w14:textId="77777777" w:rsidR="0063112E" w:rsidRDefault="0063112E" w:rsidP="00513B9D">
      <w:pPr>
        <w:spacing w:after="0" w:line="240" w:lineRule="auto"/>
        <w:ind w:firstLine="567"/>
        <w:jc w:val="both"/>
        <w:rPr>
          <w:sz w:val="24"/>
          <w:szCs w:val="24"/>
        </w:rPr>
      </w:pPr>
      <w:r w:rsidRPr="0063112E">
        <w:rPr>
          <w:sz w:val="24"/>
          <w:szCs w:val="24"/>
        </w:rPr>
        <w:t>6.1. лицензияланадиган фаолиятни ёки лицензияланиши керак бўлган ёки айланмаси махсус рухсатнома ёки лицензияни талаб қиладиган товарларни реклама қилиш, агар бундай лицензиялар ва рухсатномалар Фойдаланувчи томонидан олинмаган бўлса;</w:t>
      </w:r>
    </w:p>
    <w:p w14:paraId="4A9BD5C1" w14:textId="77777777" w:rsidR="0063112E" w:rsidRPr="0063112E" w:rsidRDefault="0063112E" w:rsidP="0063112E">
      <w:pPr>
        <w:spacing w:after="0" w:line="240" w:lineRule="auto"/>
        <w:ind w:firstLine="567"/>
        <w:jc w:val="both"/>
        <w:rPr>
          <w:sz w:val="24"/>
          <w:szCs w:val="24"/>
        </w:rPr>
      </w:pPr>
      <w:r w:rsidRPr="0063112E">
        <w:rPr>
          <w:sz w:val="24"/>
          <w:szCs w:val="24"/>
        </w:rPr>
        <w:t>6.2. Ўзбекистон Республикасида тақиқланган товарлар ёки фаолият турларини реклама қилиш;</w:t>
      </w:r>
    </w:p>
    <w:p w14:paraId="442B1343" w14:textId="77777777" w:rsidR="0063112E" w:rsidRDefault="0063112E" w:rsidP="0063112E">
      <w:pPr>
        <w:spacing w:after="0" w:line="240" w:lineRule="auto"/>
        <w:ind w:firstLine="567"/>
        <w:jc w:val="both"/>
        <w:rPr>
          <w:sz w:val="24"/>
          <w:szCs w:val="24"/>
        </w:rPr>
      </w:pPr>
      <w:r w:rsidRPr="0063112E">
        <w:rPr>
          <w:sz w:val="24"/>
          <w:szCs w:val="24"/>
        </w:rPr>
        <w:t>6.3. алкоголь, тамаки ва тамаки маҳсулотлари, қурол-яроғ, ўқ-дорилар ёки дори воситаларининг тўғридан-тўғри рекламаси;</w:t>
      </w:r>
    </w:p>
    <w:p w14:paraId="7FE1776A" w14:textId="77777777" w:rsidR="000F7AB0" w:rsidRDefault="000F7AB0" w:rsidP="00513B9D">
      <w:pPr>
        <w:spacing w:after="0" w:line="240" w:lineRule="auto"/>
        <w:ind w:firstLine="567"/>
        <w:jc w:val="both"/>
        <w:rPr>
          <w:sz w:val="24"/>
          <w:szCs w:val="24"/>
        </w:rPr>
      </w:pPr>
      <w:r w:rsidRPr="000F7AB0">
        <w:rPr>
          <w:sz w:val="24"/>
          <w:szCs w:val="24"/>
        </w:rPr>
        <w:t>6.4. гиёҳванд моддаларни, шу жумладан "рақамли гиёҳванд моддалар"ни (бинаурал ритмлар туфайли инсон миясига таъсир кўрсатадиган овозли файллар), гиёҳванд моддаларнинг тарқалиши тўғрисидаги маълумотларни, уларни тайёрлаш рецептларини ва истеъмол қилиш бўйича маслаҳатларни реклама қилиш ёки тарғиб қилиш (жумладан, ҳазил шаклида) ёки гиёҳванд моддаларни истеъмол қилиш жозибадорлигини тасвирлаш;</w:t>
      </w:r>
    </w:p>
    <w:p w14:paraId="3D4D5B50" w14:textId="77777777" w:rsidR="000F7AB0" w:rsidRDefault="000F7AB0" w:rsidP="00513B9D">
      <w:pPr>
        <w:spacing w:after="0" w:line="240" w:lineRule="auto"/>
        <w:ind w:firstLine="567"/>
        <w:jc w:val="both"/>
        <w:rPr>
          <w:sz w:val="24"/>
          <w:szCs w:val="24"/>
        </w:rPr>
      </w:pPr>
      <w:r w:rsidRPr="000F7AB0">
        <w:rPr>
          <w:sz w:val="24"/>
          <w:szCs w:val="24"/>
        </w:rPr>
        <w:t>6.5. қимор ўйинлари рекламаси, шу жумладан казино ёки шунга ўхшаш онлайн хизматлар, букмекерлик компаниялари ва спорт ставкалари;</w:t>
      </w:r>
    </w:p>
    <w:p w14:paraId="5CFD13CE" w14:textId="233BE371" w:rsidR="000F7AB0" w:rsidRPr="000F7AB0" w:rsidRDefault="000F7AB0" w:rsidP="000F7AB0">
      <w:pPr>
        <w:spacing w:after="0" w:line="240" w:lineRule="auto"/>
        <w:ind w:firstLine="567"/>
        <w:jc w:val="both"/>
        <w:rPr>
          <w:sz w:val="24"/>
          <w:szCs w:val="24"/>
        </w:rPr>
      </w:pPr>
      <w:r w:rsidRPr="000F7AB0">
        <w:rPr>
          <w:sz w:val="24"/>
          <w:szCs w:val="24"/>
        </w:rPr>
        <w:t xml:space="preserve">6.6. </w:t>
      </w:r>
      <w:r>
        <w:rPr>
          <w:sz w:val="24"/>
          <w:szCs w:val="24"/>
        </w:rPr>
        <w:t>ж</w:t>
      </w:r>
      <w:r w:rsidRPr="000F7AB0">
        <w:rPr>
          <w:sz w:val="24"/>
          <w:szCs w:val="24"/>
        </w:rPr>
        <w:t>инсий тусдаги хизматлар;</w:t>
      </w:r>
    </w:p>
    <w:p w14:paraId="1CCEA7B5" w14:textId="2AA4EC85" w:rsidR="000F7AB0" w:rsidRDefault="000F7AB0" w:rsidP="000F7AB0">
      <w:pPr>
        <w:spacing w:after="0" w:line="240" w:lineRule="auto"/>
        <w:ind w:firstLine="567"/>
        <w:jc w:val="both"/>
        <w:rPr>
          <w:sz w:val="24"/>
          <w:szCs w:val="24"/>
        </w:rPr>
      </w:pPr>
      <w:r w:rsidRPr="000F7AB0">
        <w:rPr>
          <w:sz w:val="24"/>
          <w:szCs w:val="24"/>
        </w:rPr>
        <w:t>6.7. ҳайвонларга нисбатан зўравонлик ёки шафқатсиз муносабат саҳналари</w:t>
      </w:r>
      <w:r>
        <w:rPr>
          <w:sz w:val="24"/>
          <w:szCs w:val="24"/>
        </w:rPr>
        <w:t>;</w:t>
      </w:r>
    </w:p>
    <w:p w14:paraId="2DA09946" w14:textId="77777777" w:rsidR="000F7AB0" w:rsidRDefault="000F7AB0" w:rsidP="00513B9D">
      <w:pPr>
        <w:spacing w:after="0" w:line="240" w:lineRule="auto"/>
        <w:ind w:firstLine="567"/>
        <w:jc w:val="both"/>
        <w:rPr>
          <w:sz w:val="24"/>
          <w:szCs w:val="24"/>
        </w:rPr>
      </w:pPr>
      <w:r w:rsidRPr="000F7AB0">
        <w:rPr>
          <w:sz w:val="24"/>
          <w:szCs w:val="24"/>
        </w:rPr>
        <w:t>6.8. Ўзбекистон Республикасининг реклама ва рақобат соҳасидаги қонунчилиги билан тақиқланган ҳар қандай бошқа ахборот.</w:t>
      </w:r>
    </w:p>
    <w:p w14:paraId="765B5260" w14:textId="685B789F" w:rsidR="000F7AB0" w:rsidRDefault="000F7AB0" w:rsidP="00513B9D">
      <w:pPr>
        <w:spacing w:after="0" w:line="240" w:lineRule="auto"/>
        <w:ind w:firstLine="567"/>
        <w:jc w:val="both"/>
        <w:rPr>
          <w:sz w:val="24"/>
          <w:szCs w:val="24"/>
        </w:rPr>
      </w:pPr>
      <w:r w:rsidRPr="000F7AB0">
        <w:rPr>
          <w:sz w:val="24"/>
          <w:szCs w:val="24"/>
        </w:rPr>
        <w:t xml:space="preserve">7. Фойдаланувчи Қоидалар қоидаларига риоя қилмаган тақдирда, </w:t>
      </w:r>
      <w:r>
        <w:rPr>
          <w:sz w:val="24"/>
          <w:szCs w:val="24"/>
        </w:rPr>
        <w:t>Администратор</w:t>
      </w:r>
      <w:r w:rsidRPr="000F7AB0">
        <w:rPr>
          <w:sz w:val="24"/>
          <w:szCs w:val="24"/>
        </w:rPr>
        <w:t xml:space="preserve"> бир томонлама тартибда:</w:t>
      </w:r>
    </w:p>
    <w:p w14:paraId="0D8E7284" w14:textId="77777777" w:rsidR="00D303CB" w:rsidRDefault="00D303CB" w:rsidP="00513B9D">
      <w:pPr>
        <w:spacing w:after="0" w:line="240" w:lineRule="auto"/>
        <w:ind w:firstLine="567"/>
        <w:jc w:val="both"/>
        <w:rPr>
          <w:sz w:val="24"/>
          <w:szCs w:val="24"/>
        </w:rPr>
      </w:pPr>
      <w:r w:rsidRPr="00D303CB">
        <w:rPr>
          <w:sz w:val="24"/>
          <w:szCs w:val="24"/>
        </w:rPr>
        <w:t>7.1. ушбу Қоидаларни бузган ҳолда чоп этилган Контентни қайта тиклаш мажбуриятисиз олиб ташлаш;</w:t>
      </w:r>
    </w:p>
    <w:p w14:paraId="6A4631F3" w14:textId="77777777" w:rsidR="00D303CB" w:rsidRPr="00D303CB" w:rsidRDefault="00D303CB" w:rsidP="00D303CB">
      <w:pPr>
        <w:spacing w:after="0" w:line="240" w:lineRule="auto"/>
        <w:ind w:firstLine="567"/>
        <w:jc w:val="both"/>
        <w:rPr>
          <w:sz w:val="24"/>
          <w:szCs w:val="24"/>
        </w:rPr>
      </w:pPr>
      <w:r w:rsidRPr="00D303CB">
        <w:rPr>
          <w:sz w:val="24"/>
          <w:szCs w:val="24"/>
        </w:rPr>
        <w:t>7.2. Фойдаланувчининг Контентни Хизматга жойлаштиришга киришини блоклаш;</w:t>
      </w:r>
    </w:p>
    <w:p w14:paraId="21F714F1" w14:textId="77777777" w:rsidR="00D303CB" w:rsidRPr="00D303CB" w:rsidRDefault="00D303CB" w:rsidP="00D303CB">
      <w:pPr>
        <w:spacing w:after="0" w:line="240" w:lineRule="auto"/>
        <w:ind w:firstLine="567"/>
        <w:jc w:val="both"/>
        <w:rPr>
          <w:sz w:val="24"/>
          <w:szCs w:val="24"/>
        </w:rPr>
      </w:pPr>
      <w:r w:rsidRPr="00D303CB">
        <w:rPr>
          <w:sz w:val="24"/>
          <w:szCs w:val="24"/>
        </w:rPr>
        <w:t>7.3. Қоидабузар Фойдаланувчининг ҳисобини ўчириб ташлаш;</w:t>
      </w:r>
    </w:p>
    <w:p w14:paraId="314DFB87" w14:textId="77777777" w:rsidR="00D303CB" w:rsidRDefault="00D303CB" w:rsidP="00D303CB">
      <w:pPr>
        <w:spacing w:after="0" w:line="240" w:lineRule="auto"/>
        <w:ind w:firstLine="567"/>
        <w:jc w:val="both"/>
        <w:rPr>
          <w:sz w:val="24"/>
          <w:szCs w:val="24"/>
        </w:rPr>
      </w:pPr>
      <w:r w:rsidRPr="00D303CB">
        <w:rPr>
          <w:sz w:val="24"/>
          <w:szCs w:val="24"/>
        </w:rPr>
        <w:t>7.4. Қоидабузар Фойдаланувчининг ҳисобини вақтинча блоклаш;</w:t>
      </w:r>
    </w:p>
    <w:p w14:paraId="40441815" w14:textId="77777777" w:rsidR="00D303CB" w:rsidRDefault="00D303CB" w:rsidP="00513B9D">
      <w:pPr>
        <w:spacing w:after="0" w:line="240" w:lineRule="auto"/>
        <w:ind w:firstLine="567"/>
        <w:jc w:val="both"/>
        <w:rPr>
          <w:sz w:val="24"/>
          <w:szCs w:val="24"/>
        </w:rPr>
      </w:pPr>
      <w:r w:rsidRPr="00D303CB">
        <w:rPr>
          <w:sz w:val="24"/>
          <w:szCs w:val="24"/>
        </w:rPr>
        <w:t>7.5. Фойдаланувчининг Хизматнинг барча ёки ҳар қандай бўлимлари ёки функцияларига киришини тўхтатиб туриш, чеклаш ёки тўхтатиш.</w:t>
      </w:r>
    </w:p>
    <w:p w14:paraId="2949C5A0" w14:textId="4672E0C1" w:rsidR="00D303CB" w:rsidRDefault="00D303CB" w:rsidP="00513B9D">
      <w:pPr>
        <w:spacing w:after="0" w:line="240" w:lineRule="auto"/>
        <w:ind w:firstLine="567"/>
        <w:jc w:val="both"/>
        <w:rPr>
          <w:sz w:val="24"/>
          <w:szCs w:val="24"/>
        </w:rPr>
      </w:pPr>
      <w:r w:rsidRPr="00D303CB">
        <w:rPr>
          <w:sz w:val="24"/>
          <w:szCs w:val="24"/>
        </w:rPr>
        <w:t xml:space="preserve">8. Контентни модератсия қилишда Администратор, шунингдек, Фойдаланувчилар ва учинчи шахсларнинг </w:t>
      </w:r>
      <w:r>
        <w:rPr>
          <w:sz w:val="24"/>
          <w:szCs w:val="24"/>
          <w:lang w:val="en-US"/>
        </w:rPr>
        <w:t>s</w:t>
      </w:r>
      <w:r w:rsidRPr="00D303CB">
        <w:rPr>
          <w:sz w:val="24"/>
          <w:szCs w:val="24"/>
        </w:rPr>
        <w:t>upport@frame.uz манзилига келиб тушган Контентга оид шикоятларидан келиб чиқадиган сўровларга ҳам амал қилиш ҳуқуқига эга.</w:t>
      </w:r>
    </w:p>
    <w:p w14:paraId="16483B04" w14:textId="77777777" w:rsidR="00D303CB" w:rsidRDefault="00D303CB" w:rsidP="00513B9D">
      <w:pPr>
        <w:spacing w:after="0" w:line="240" w:lineRule="auto"/>
        <w:ind w:firstLine="567"/>
        <w:jc w:val="both"/>
        <w:rPr>
          <w:sz w:val="24"/>
          <w:szCs w:val="24"/>
        </w:rPr>
      </w:pPr>
      <w:r w:rsidRPr="00D303CB">
        <w:rPr>
          <w:sz w:val="24"/>
          <w:szCs w:val="24"/>
        </w:rPr>
        <w:t>9. Администратор фойдаланувчиларни олдиндан ёки кейинчалик хабардор қилмасдан Қоидаларни бир томонлама ўзгартиришга ёки уларнинг мазмунига ўзгартиришлар киритишга ҳақли. Қоидаларга ўзгартиришлар, қўшимчалар киритиш Frame хизматининг Фойдаланувчи билан келишувига ўзгартиришлар киритишдан алоҳида амалга оширилади, бунда Қоидаларнинг янгиланган таҳрири эълон қилинган пайтдан бошлаб фойдаланувчи билан келишувнинг долзарб версиясининг ажралмас қисмига айланади. Қоидалар Ўзбекистон Республикасининг амалдаги қонун ҳужжатларига мувофиқ ўзгартирилиши мумкин.</w:t>
      </w:r>
    </w:p>
    <w:p w14:paraId="36692268" w14:textId="77777777" w:rsidR="00D303CB" w:rsidRDefault="00D303CB" w:rsidP="00513B9D">
      <w:pPr>
        <w:spacing w:after="0" w:line="240" w:lineRule="auto"/>
        <w:ind w:firstLine="567"/>
        <w:jc w:val="both"/>
        <w:rPr>
          <w:sz w:val="24"/>
          <w:szCs w:val="24"/>
        </w:rPr>
      </w:pPr>
      <w:r w:rsidRPr="00D303CB">
        <w:rPr>
          <w:sz w:val="24"/>
          <w:szCs w:val="24"/>
        </w:rPr>
        <w:lastRenderedPageBreak/>
        <w:t>10. Фойдаланувчи Қоидаларнинг долзарблигини мустақил равишда текшириш мажбуриятини олади. Хизматдан фойдаланишни давом эттириш орқали Фойдаланувчи Қоидалар шартларига розилигини тасдиқлайди ва уларга риоя қилиш мажбуриятини олади.</w:t>
      </w:r>
    </w:p>
    <w:p w14:paraId="2A238A4E" w14:textId="77777777" w:rsidR="00D303CB" w:rsidRDefault="00D303CB" w:rsidP="00513B9D">
      <w:pPr>
        <w:spacing w:after="0" w:line="240" w:lineRule="auto"/>
        <w:ind w:firstLine="567"/>
        <w:jc w:val="both"/>
        <w:rPr>
          <w:sz w:val="24"/>
          <w:szCs w:val="24"/>
        </w:rPr>
      </w:pPr>
      <w:r w:rsidRPr="00D303CB">
        <w:rPr>
          <w:sz w:val="24"/>
          <w:szCs w:val="24"/>
        </w:rPr>
        <w:t>11. Қоидалар Ўзбекистон Республикаси қонун ҳужжатларига мувофиқ тартибга солинади ва шарҳланади.</w:t>
      </w:r>
    </w:p>
    <w:p w14:paraId="18DB2355" w14:textId="77777777" w:rsidR="00D303CB" w:rsidRDefault="00D303CB" w:rsidP="00513B9D">
      <w:pPr>
        <w:spacing w:after="0" w:line="240" w:lineRule="auto"/>
        <w:ind w:firstLine="567"/>
        <w:jc w:val="both"/>
        <w:rPr>
          <w:sz w:val="24"/>
          <w:szCs w:val="24"/>
        </w:rPr>
      </w:pPr>
      <w:r w:rsidRPr="00D303CB">
        <w:rPr>
          <w:sz w:val="24"/>
          <w:szCs w:val="24"/>
        </w:rPr>
        <w:t>12. Қоидаларни бажариш билан боғлиқ ҳар қандай низо ёки келишмовчиликлар юзага келган тақдирда, Фойдаланувчи ва Администратор музокаралар ўтказиш орқали уларни ҳал қилиш учун барча саъй-ҳаракатларни амалга оширади. Акс ҳолда, улар Ўзбекистон Республикасининг амалдаги қонунчилигида белгиланган тартибда Администратор жойлашган жойда рухсат этилиши керак.</w:t>
      </w:r>
    </w:p>
    <w:p w14:paraId="52E8E6F4" w14:textId="53ED6EEB" w:rsidR="00121834" w:rsidRDefault="00D303CB" w:rsidP="00D303CB">
      <w:pPr>
        <w:spacing w:after="0" w:line="240" w:lineRule="auto"/>
        <w:ind w:firstLine="567"/>
        <w:jc w:val="both"/>
        <w:rPr>
          <w:sz w:val="24"/>
          <w:szCs w:val="24"/>
        </w:rPr>
      </w:pPr>
      <w:r w:rsidRPr="00D303CB">
        <w:rPr>
          <w:sz w:val="24"/>
          <w:szCs w:val="24"/>
        </w:rPr>
        <w:t>13. Қоидалар рус тилида тузилган. Улар Фойдаланувчига рус тилидан бошқа тилларга таржима қилинган ҳолда тақдим этилиши мумкин, бироқ Қоидаларнинг рус тилидаги шартлари ва уларнинг таржимаси ўртасида зиддият юзага келган тақдирда, Қоидаларнинг фақат рус тилидаги версияси қонуний кучга эга бўлади.</w:t>
      </w:r>
    </w:p>
    <w:p w14:paraId="5F705743" w14:textId="77777777" w:rsidR="00D303CB" w:rsidRPr="00F20FF2" w:rsidRDefault="00D303CB" w:rsidP="00D303CB">
      <w:pPr>
        <w:spacing w:after="0" w:line="240" w:lineRule="auto"/>
        <w:ind w:firstLine="567"/>
        <w:jc w:val="both"/>
        <w:rPr>
          <w:sz w:val="24"/>
          <w:szCs w:val="24"/>
        </w:rPr>
      </w:pPr>
    </w:p>
    <w:sectPr w:rsidR="00D303CB" w:rsidRPr="00F20F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66F0" w14:textId="77777777" w:rsidR="008C4B17" w:rsidRDefault="008C4B17" w:rsidP="00A443BB">
      <w:pPr>
        <w:spacing w:after="0" w:line="240" w:lineRule="auto"/>
      </w:pPr>
      <w:r>
        <w:separator/>
      </w:r>
    </w:p>
  </w:endnote>
  <w:endnote w:type="continuationSeparator" w:id="0">
    <w:p w14:paraId="6C8E81CD" w14:textId="77777777" w:rsidR="008C4B17" w:rsidRDefault="008C4B17" w:rsidP="00A4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018E" w14:textId="77777777" w:rsidR="008C4B17" w:rsidRDefault="008C4B17" w:rsidP="00A443BB">
      <w:pPr>
        <w:spacing w:after="0" w:line="240" w:lineRule="auto"/>
      </w:pPr>
      <w:r>
        <w:separator/>
      </w:r>
    </w:p>
  </w:footnote>
  <w:footnote w:type="continuationSeparator" w:id="0">
    <w:p w14:paraId="558D37C3" w14:textId="77777777" w:rsidR="008C4B17" w:rsidRDefault="008C4B17" w:rsidP="00A443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8E"/>
    <w:rsid w:val="000019B4"/>
    <w:rsid w:val="000131EE"/>
    <w:rsid w:val="00042F6B"/>
    <w:rsid w:val="00055E62"/>
    <w:rsid w:val="00076594"/>
    <w:rsid w:val="00082970"/>
    <w:rsid w:val="000C140E"/>
    <w:rsid w:val="000D4DD7"/>
    <w:rsid w:val="000F7AB0"/>
    <w:rsid w:val="00121834"/>
    <w:rsid w:val="00165776"/>
    <w:rsid w:val="00176318"/>
    <w:rsid w:val="001B4843"/>
    <w:rsid w:val="00252F95"/>
    <w:rsid w:val="002F00DB"/>
    <w:rsid w:val="002F0850"/>
    <w:rsid w:val="002F1494"/>
    <w:rsid w:val="00310A3D"/>
    <w:rsid w:val="00331B01"/>
    <w:rsid w:val="00340ACA"/>
    <w:rsid w:val="003428DD"/>
    <w:rsid w:val="00357D14"/>
    <w:rsid w:val="003E2E39"/>
    <w:rsid w:val="00424A3B"/>
    <w:rsid w:val="004407AA"/>
    <w:rsid w:val="004622BD"/>
    <w:rsid w:val="004C307F"/>
    <w:rsid w:val="004E3479"/>
    <w:rsid w:val="004E6BB8"/>
    <w:rsid w:val="00513B9D"/>
    <w:rsid w:val="00562D5E"/>
    <w:rsid w:val="005A0EF6"/>
    <w:rsid w:val="005D7B94"/>
    <w:rsid w:val="0063112E"/>
    <w:rsid w:val="00634B36"/>
    <w:rsid w:val="00664955"/>
    <w:rsid w:val="006A4625"/>
    <w:rsid w:val="00725C16"/>
    <w:rsid w:val="00743FCF"/>
    <w:rsid w:val="00766C8C"/>
    <w:rsid w:val="007955AA"/>
    <w:rsid w:val="007F31D4"/>
    <w:rsid w:val="00812A8C"/>
    <w:rsid w:val="00816C7B"/>
    <w:rsid w:val="00827C7F"/>
    <w:rsid w:val="00847870"/>
    <w:rsid w:val="008C4B17"/>
    <w:rsid w:val="008E22CC"/>
    <w:rsid w:val="00904939"/>
    <w:rsid w:val="00940200"/>
    <w:rsid w:val="00940699"/>
    <w:rsid w:val="00951439"/>
    <w:rsid w:val="00963D8F"/>
    <w:rsid w:val="00980897"/>
    <w:rsid w:val="00A027A1"/>
    <w:rsid w:val="00A20178"/>
    <w:rsid w:val="00A21781"/>
    <w:rsid w:val="00A443BB"/>
    <w:rsid w:val="00A56C8E"/>
    <w:rsid w:val="00A77FBB"/>
    <w:rsid w:val="00B6662E"/>
    <w:rsid w:val="00B76545"/>
    <w:rsid w:val="00B84200"/>
    <w:rsid w:val="00BC6A6F"/>
    <w:rsid w:val="00C21A04"/>
    <w:rsid w:val="00C77EEF"/>
    <w:rsid w:val="00C827A2"/>
    <w:rsid w:val="00CA23D4"/>
    <w:rsid w:val="00D005EC"/>
    <w:rsid w:val="00D156A8"/>
    <w:rsid w:val="00D303CB"/>
    <w:rsid w:val="00D4655D"/>
    <w:rsid w:val="00DA0390"/>
    <w:rsid w:val="00E4365C"/>
    <w:rsid w:val="00E57889"/>
    <w:rsid w:val="00E96D06"/>
    <w:rsid w:val="00EB1A9C"/>
    <w:rsid w:val="00EB33D8"/>
    <w:rsid w:val="00EC2413"/>
    <w:rsid w:val="00F20FF2"/>
    <w:rsid w:val="00FA02D4"/>
    <w:rsid w:val="00FA662A"/>
    <w:rsid w:val="00FE2B34"/>
    <w:rsid w:val="00FF1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A77D"/>
  <w15:chartTrackingRefBased/>
  <w15:docId w15:val="{5DB6781E-A648-48FA-929F-00FA2F49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6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56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6C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56C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6C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6C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6C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6C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6C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6C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6C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6C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6C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6C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6C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6C8E"/>
    <w:rPr>
      <w:rFonts w:eastAsiaTheme="majorEastAsia" w:cstheme="majorBidi"/>
      <w:color w:val="595959" w:themeColor="text1" w:themeTint="A6"/>
    </w:rPr>
  </w:style>
  <w:style w:type="character" w:customStyle="1" w:styleId="80">
    <w:name w:val="Заголовок 8 Знак"/>
    <w:basedOn w:val="a0"/>
    <w:link w:val="8"/>
    <w:uiPriority w:val="9"/>
    <w:semiHidden/>
    <w:rsid w:val="00A56C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6C8E"/>
    <w:rPr>
      <w:rFonts w:eastAsiaTheme="majorEastAsia" w:cstheme="majorBidi"/>
      <w:color w:val="272727" w:themeColor="text1" w:themeTint="D8"/>
    </w:rPr>
  </w:style>
  <w:style w:type="paragraph" w:styleId="a3">
    <w:name w:val="Title"/>
    <w:basedOn w:val="a"/>
    <w:next w:val="a"/>
    <w:link w:val="a4"/>
    <w:uiPriority w:val="10"/>
    <w:qFormat/>
    <w:rsid w:val="00A56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6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C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6C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6C8E"/>
    <w:pPr>
      <w:spacing w:before="160"/>
      <w:jc w:val="center"/>
    </w:pPr>
    <w:rPr>
      <w:i/>
      <w:iCs/>
      <w:color w:val="404040" w:themeColor="text1" w:themeTint="BF"/>
    </w:rPr>
  </w:style>
  <w:style w:type="character" w:customStyle="1" w:styleId="22">
    <w:name w:val="Цитата 2 Знак"/>
    <w:basedOn w:val="a0"/>
    <w:link w:val="21"/>
    <w:uiPriority w:val="29"/>
    <w:rsid w:val="00A56C8E"/>
    <w:rPr>
      <w:i/>
      <w:iCs/>
      <w:color w:val="404040" w:themeColor="text1" w:themeTint="BF"/>
    </w:rPr>
  </w:style>
  <w:style w:type="paragraph" w:styleId="a7">
    <w:name w:val="List Paragraph"/>
    <w:basedOn w:val="a"/>
    <w:uiPriority w:val="34"/>
    <w:qFormat/>
    <w:rsid w:val="00A56C8E"/>
    <w:pPr>
      <w:ind w:left="720"/>
      <w:contextualSpacing/>
    </w:pPr>
  </w:style>
  <w:style w:type="character" w:styleId="a8">
    <w:name w:val="Intense Emphasis"/>
    <w:basedOn w:val="a0"/>
    <w:uiPriority w:val="21"/>
    <w:qFormat/>
    <w:rsid w:val="00A56C8E"/>
    <w:rPr>
      <w:i/>
      <w:iCs/>
      <w:color w:val="2F5496" w:themeColor="accent1" w:themeShade="BF"/>
    </w:rPr>
  </w:style>
  <w:style w:type="paragraph" w:styleId="a9">
    <w:name w:val="Intense Quote"/>
    <w:basedOn w:val="a"/>
    <w:next w:val="a"/>
    <w:link w:val="aa"/>
    <w:uiPriority w:val="30"/>
    <w:qFormat/>
    <w:rsid w:val="00A56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56C8E"/>
    <w:rPr>
      <w:i/>
      <w:iCs/>
      <w:color w:val="2F5496" w:themeColor="accent1" w:themeShade="BF"/>
    </w:rPr>
  </w:style>
  <w:style w:type="character" w:styleId="ab">
    <w:name w:val="Intense Reference"/>
    <w:basedOn w:val="a0"/>
    <w:uiPriority w:val="32"/>
    <w:qFormat/>
    <w:rsid w:val="00A56C8E"/>
    <w:rPr>
      <w:b/>
      <w:bCs/>
      <w:smallCaps/>
      <w:color w:val="2F5496" w:themeColor="accent1" w:themeShade="BF"/>
      <w:spacing w:val="5"/>
    </w:rPr>
  </w:style>
  <w:style w:type="paragraph" w:styleId="ac">
    <w:name w:val="header"/>
    <w:basedOn w:val="a"/>
    <w:link w:val="ad"/>
    <w:uiPriority w:val="99"/>
    <w:unhideWhenUsed/>
    <w:rsid w:val="00A443B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443BB"/>
  </w:style>
  <w:style w:type="paragraph" w:styleId="ae">
    <w:name w:val="footer"/>
    <w:basedOn w:val="a"/>
    <w:link w:val="af"/>
    <w:uiPriority w:val="99"/>
    <w:unhideWhenUsed/>
    <w:rsid w:val="00A443B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44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1550</Words>
  <Characters>8837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dc:creator>
  <cp:keywords/>
  <dc:description/>
  <cp:lastModifiedBy>Amina</cp:lastModifiedBy>
  <cp:revision>73</cp:revision>
  <dcterms:created xsi:type="dcterms:W3CDTF">2025-03-27T10:48:00Z</dcterms:created>
  <dcterms:modified xsi:type="dcterms:W3CDTF">2025-04-03T12:53:00Z</dcterms:modified>
</cp:coreProperties>
</file>